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79" w:rsidRDefault="00695379" w:rsidP="00695379">
      <w:r>
        <w:t>AP Calculus Chapter 2 Limits</w:t>
      </w:r>
      <w:r>
        <w:tab/>
      </w:r>
      <w:r>
        <w:tab/>
        <w:t>Name: ___________________________________</w:t>
      </w:r>
    </w:p>
    <w:p w:rsidR="00695379" w:rsidRDefault="00695379" w:rsidP="00695379">
      <w:proofErr w:type="gramStart"/>
      <w:r>
        <w:t>For each</w:t>
      </w:r>
      <w:r>
        <w:t xml:space="preserve"> problem below</w:t>
      </w:r>
      <w:r>
        <w:t>,</w:t>
      </w:r>
      <w:r>
        <w:t xml:space="preserve"> </w:t>
      </w:r>
      <w:r>
        <w:t>sketch the graph of a function satisfying the stated requirements.</w:t>
      </w:r>
      <w:proofErr w:type="gramEnd"/>
      <w:r>
        <w:t xml:space="preserve"> Each problem is a separate graph.</w:t>
      </w:r>
    </w:p>
    <w:p w:rsidR="00E34AE0" w:rsidRDefault="00E34AE0" w:rsidP="00695379"/>
    <w:p w:rsidR="00E34AE0" w:rsidRDefault="00E34AE0" w:rsidP="00695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220"/>
      </w:tblGrid>
      <w:tr w:rsidR="00E34AE0" w:rsidTr="00E34AE0">
        <w:tc>
          <w:tcPr>
            <w:tcW w:w="5688" w:type="dxa"/>
          </w:tcPr>
          <w:p w:rsidR="00E34AE0" w:rsidRDefault="00E34AE0" w:rsidP="00E34AE0">
            <w:r>
              <w:t xml:space="preserve">1. </w:t>
            </w:r>
            <w:r>
              <w:rPr>
                <w:position w:val="-20"/>
              </w:rPr>
              <w:object w:dxaOrig="52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60pt;height:22pt" o:ole="">
                  <v:imagedata r:id="rId5" o:title=""/>
                </v:shape>
                <o:OLEObject Type="Embed" ProgID="Equation.3" ShapeID="_x0000_i1080" DrawAspect="Content" ObjectID="_1471177654" r:id="rId6"/>
              </w:object>
            </w:r>
          </w:p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695379"/>
        </w:tc>
        <w:tc>
          <w:tcPr>
            <w:tcW w:w="5220" w:type="dxa"/>
          </w:tcPr>
          <w:p w:rsidR="00E34AE0" w:rsidRDefault="00E34AE0" w:rsidP="00E34AE0">
            <w:r>
              <w:t xml:space="preserve">3. </w:t>
            </w:r>
            <w:r>
              <w:rPr>
                <w:position w:val="-20"/>
              </w:rPr>
              <w:object w:dxaOrig="4320" w:dyaOrig="440">
                <v:shape id="_x0000_i1084" type="#_x0000_t75" style="width:3in;height:22pt" o:ole="">
                  <v:imagedata r:id="rId7" o:title=""/>
                </v:shape>
                <o:OLEObject Type="Embed" ProgID="Equation.3" ShapeID="_x0000_i1084" DrawAspect="Content" ObjectID="_1471177655" r:id="rId8"/>
              </w:object>
            </w:r>
          </w:p>
          <w:p w:rsidR="00E34AE0" w:rsidRDefault="00E34AE0" w:rsidP="00695379"/>
        </w:tc>
      </w:tr>
      <w:tr w:rsidR="00E34AE0" w:rsidTr="00E34AE0">
        <w:tc>
          <w:tcPr>
            <w:tcW w:w="5688" w:type="dxa"/>
          </w:tcPr>
          <w:p w:rsidR="00E34AE0" w:rsidRDefault="00E34AE0" w:rsidP="00E34AE0">
            <w:r>
              <w:t xml:space="preserve">2. </w:t>
            </w:r>
            <w:r>
              <w:rPr>
                <w:position w:val="-20"/>
              </w:rPr>
              <w:object w:dxaOrig="4500" w:dyaOrig="440">
                <v:shape id="_x0000_i1082" type="#_x0000_t75" style="width:225.35pt;height:22pt" o:ole="">
                  <v:imagedata r:id="rId9" o:title=""/>
                </v:shape>
                <o:OLEObject Type="Embed" ProgID="Equation.3" ShapeID="_x0000_i1082" DrawAspect="Content" ObjectID="_1471177656" r:id="rId10"/>
              </w:object>
            </w:r>
          </w:p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E34AE0"/>
          <w:p w:rsidR="00E34AE0" w:rsidRDefault="00E34AE0" w:rsidP="00695379"/>
        </w:tc>
        <w:tc>
          <w:tcPr>
            <w:tcW w:w="5220" w:type="dxa"/>
          </w:tcPr>
          <w:p w:rsidR="00E34AE0" w:rsidRDefault="00E34AE0" w:rsidP="00E34AE0">
            <w:r>
              <w:t xml:space="preserve">4. </w:t>
            </w:r>
            <w:r>
              <w:rPr>
                <w:position w:val="-20"/>
              </w:rPr>
              <w:object w:dxaOrig="4540" w:dyaOrig="440">
                <v:shape id="_x0000_i1086" type="#_x0000_t75" style="width:227.35pt;height:22pt" o:ole="">
                  <v:imagedata r:id="rId11" o:title=""/>
                </v:shape>
                <o:OLEObject Type="Embed" ProgID="Equation.3" ShapeID="_x0000_i1086" DrawAspect="Content" ObjectID="_1471177657" r:id="rId12"/>
              </w:object>
            </w:r>
          </w:p>
          <w:p w:rsidR="00E34AE0" w:rsidRDefault="00E34AE0" w:rsidP="00695379"/>
        </w:tc>
      </w:tr>
    </w:tbl>
    <w:p w:rsidR="00695379" w:rsidRDefault="00695379" w:rsidP="00695379"/>
    <w:p w:rsidR="00695379" w:rsidRDefault="00695379" w:rsidP="00695379"/>
    <w:p w:rsidR="00695379" w:rsidRDefault="00695379">
      <w:pPr>
        <w:spacing w:after="200" w:line="276" w:lineRule="auto"/>
      </w:pPr>
    </w:p>
    <w:p w:rsidR="00E34AE0" w:rsidRDefault="00E34AE0">
      <w:pPr>
        <w:spacing w:after="200" w:line="276" w:lineRule="auto"/>
      </w:pPr>
      <w:r>
        <w:br w:type="page"/>
      </w:r>
    </w:p>
    <w:p w:rsidR="00695379" w:rsidRDefault="00695379" w:rsidP="00E34AE0">
      <w:pPr>
        <w:ind w:left="720"/>
      </w:pPr>
      <w:r>
        <w:lastRenderedPageBreak/>
        <w:t xml:space="preserve">The graphs of the functions </w:t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g</w:t>
      </w:r>
      <w:r>
        <w:t xml:space="preserve"> are given below. Use the graphs to answer the following questions.</w: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  </w:t>
      </w:r>
      <w:bookmarkStart w:id="0" w:name="_GoBack"/>
      <w:r>
        <w:rPr>
          <w:noProof/>
        </w:rPr>
        <w:drawing>
          <wp:inline distT="0" distB="0" distL="0" distR="0" wp14:anchorId="4FF6F916" wp14:editId="50BE91B0">
            <wp:extent cx="25527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</w:rPr>
        <w:drawing>
          <wp:inline distT="0" distB="0" distL="0" distR="0" wp14:anchorId="39E7FED4" wp14:editId="1427E874">
            <wp:extent cx="25527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 w:firstLine="720"/>
        <w:rPr>
          <w:i/>
          <w:iCs/>
        </w:rPr>
      </w:pPr>
      <w:r>
        <w:t xml:space="preserve">Graph </w:t>
      </w:r>
      <w:proofErr w:type="spellStart"/>
      <w:r>
        <w:t xml:space="preserve">of </w:t>
      </w:r>
      <w:r>
        <w:rPr>
          <w:i/>
          <w:iCs/>
        </w:rPr>
        <w:t>f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Graph of </w:t>
      </w:r>
      <w:r>
        <w:rPr>
          <w:i/>
          <w:iCs/>
        </w:rPr>
        <w:t>g</w: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1. </w:t>
      </w:r>
      <w:r>
        <w:rPr>
          <w:position w:val="-20"/>
        </w:rPr>
        <w:object w:dxaOrig="980" w:dyaOrig="440">
          <v:shape id="_x0000_i1035" type="#_x0000_t75" style="width:49.35pt;height:22pt" o:ole="">
            <v:imagedata r:id="rId15" o:title=""/>
          </v:shape>
          <o:OLEObject Type="Embed" ProgID="Equation.3" ShapeID="_x0000_i1035" DrawAspect="Content" ObjectID="_1471177658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rPr>
          <w:position w:val="-28"/>
        </w:rPr>
        <w:object w:dxaOrig="900" w:dyaOrig="660">
          <v:shape id="_x0000_i1036" type="#_x0000_t75" style="width:45.35pt;height:33.35pt" o:ole="">
            <v:imagedata r:id="rId17" o:title=""/>
          </v:shape>
          <o:OLEObject Type="Embed" ProgID="Equation.3" ShapeID="_x0000_i1036" DrawAspect="Content" ObjectID="_1471177659" r:id="rId18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2. </w:t>
      </w:r>
      <w:r>
        <w:rPr>
          <w:position w:val="-20"/>
        </w:rPr>
        <w:object w:dxaOrig="980" w:dyaOrig="440">
          <v:shape id="_x0000_i1037" type="#_x0000_t75" style="width:49.35pt;height:22pt" o:ole="">
            <v:imagedata r:id="rId19" o:title=""/>
          </v:shape>
          <o:OLEObject Type="Embed" ProgID="Equation.3" ShapeID="_x0000_i1037" DrawAspect="Content" ObjectID="_1471177660" r:id="rId20"/>
        </w:objec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rPr>
          <w:position w:val="-28"/>
        </w:rPr>
        <w:object w:dxaOrig="900" w:dyaOrig="660">
          <v:shape id="_x0000_i1038" type="#_x0000_t75" style="width:45.35pt;height:33.35pt" o:ole="">
            <v:imagedata r:id="rId21" o:title=""/>
          </v:shape>
          <o:OLEObject Type="Embed" ProgID="Equation.3" ShapeID="_x0000_i1038" DrawAspect="Content" ObjectID="_1471177661" r:id="rId22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3. </w:t>
      </w:r>
      <w:r>
        <w:rPr>
          <w:position w:val="-20"/>
        </w:rPr>
        <w:object w:dxaOrig="980" w:dyaOrig="440">
          <v:shape id="_x0000_i1039" type="#_x0000_t75" style="width:49.35pt;height:22pt" o:ole="">
            <v:imagedata r:id="rId23" o:title=""/>
          </v:shape>
          <o:OLEObject Type="Embed" ProgID="Equation.3" ShapeID="_x0000_i1039" DrawAspect="Content" ObjectID="_1471177662" r:id="rId24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>
        <w:rPr>
          <w:position w:val="-20"/>
        </w:rPr>
        <w:object w:dxaOrig="1200" w:dyaOrig="440">
          <v:shape id="_x0000_i1040" type="#_x0000_t75" style="width:60pt;height:22pt" o:ole="">
            <v:imagedata r:id="rId25" o:title=""/>
          </v:shape>
          <o:OLEObject Type="Embed" ProgID="Equation.3" ShapeID="_x0000_i1040" DrawAspect="Content" ObjectID="_1471177663" r:id="rId26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4. </w:t>
      </w:r>
      <w:r>
        <w:rPr>
          <w:position w:val="-20"/>
        </w:rPr>
        <w:object w:dxaOrig="960" w:dyaOrig="440">
          <v:shape id="_x0000_i1041" type="#_x0000_t75" style="width:48pt;height:22pt" o:ole="">
            <v:imagedata r:id="rId27" o:title=""/>
          </v:shape>
          <o:OLEObject Type="Embed" ProgID="Equation.3" ShapeID="_x0000_i1041" DrawAspect="Content" ObjectID="_1471177664" r:id="rId28"/>
        </w:object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>
        <w:rPr>
          <w:position w:val="-20"/>
        </w:rPr>
        <w:object w:dxaOrig="1200" w:dyaOrig="440">
          <v:shape id="_x0000_i1042" type="#_x0000_t75" style="width:60pt;height:22pt" o:ole="">
            <v:imagedata r:id="rId29" o:title=""/>
          </v:shape>
          <o:OLEObject Type="Embed" ProgID="Equation.3" ShapeID="_x0000_i1042" DrawAspect="Content" ObjectID="_1471177665" r:id="rId30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5. </w:t>
      </w:r>
      <w:r>
        <w:rPr>
          <w:position w:val="-20"/>
        </w:rPr>
        <w:object w:dxaOrig="960" w:dyaOrig="440">
          <v:shape id="_x0000_i1043" type="#_x0000_t75" style="width:48pt;height:22pt" o:ole="">
            <v:imagedata r:id="rId31" o:title=""/>
          </v:shape>
          <o:OLEObject Type="Embed" ProgID="Equation.3" ShapeID="_x0000_i1043" DrawAspect="Content" ObjectID="_1471177666" r:id="rId32"/>
        </w:object>
      </w:r>
      <w:r>
        <w:tab/>
      </w:r>
      <w:r>
        <w:tab/>
      </w:r>
      <w:r>
        <w:tab/>
      </w:r>
      <w:r>
        <w:tab/>
      </w:r>
      <w:r>
        <w:tab/>
        <w:t xml:space="preserve">15. </w:t>
      </w:r>
      <w:r>
        <w:rPr>
          <w:position w:val="-20"/>
        </w:rPr>
        <w:object w:dxaOrig="1420" w:dyaOrig="440">
          <v:shape id="_x0000_i1044" type="#_x0000_t75" style="width:71.35pt;height:22pt" o:ole="">
            <v:imagedata r:id="rId33" o:title=""/>
          </v:shape>
          <o:OLEObject Type="Embed" ProgID="Equation.3" ShapeID="_x0000_i1044" DrawAspect="Content" ObjectID="_1471177667" r:id="rId34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6. </w:t>
      </w:r>
      <w:r>
        <w:rPr>
          <w:position w:val="-20"/>
        </w:rPr>
        <w:object w:dxaOrig="960" w:dyaOrig="440">
          <v:shape id="_x0000_i1045" type="#_x0000_t75" style="width:48pt;height:22pt" o:ole="">
            <v:imagedata r:id="rId35" o:title=""/>
          </v:shape>
          <o:OLEObject Type="Embed" ProgID="Equation.3" ShapeID="_x0000_i1045" DrawAspect="Content" ObjectID="_1471177668" r:id="rId36"/>
        </w:objec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r>
        <w:rPr>
          <w:position w:val="-20"/>
        </w:rPr>
        <w:object w:dxaOrig="1260" w:dyaOrig="440">
          <v:shape id="_x0000_i1046" type="#_x0000_t75" style="width:63.35pt;height:22pt" o:ole="">
            <v:imagedata r:id="rId37" o:title=""/>
          </v:shape>
          <o:OLEObject Type="Embed" ProgID="Equation.3" ShapeID="_x0000_i1046" DrawAspect="Content" ObjectID="_1471177669" r:id="rId38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7. </w:t>
      </w:r>
      <w:r>
        <w:rPr>
          <w:position w:val="-20"/>
        </w:rPr>
        <w:object w:dxaOrig="859" w:dyaOrig="440">
          <v:shape id="_x0000_i1047" type="#_x0000_t75" style="width:42.65pt;height:22pt" o:ole="">
            <v:imagedata r:id="rId39" o:title=""/>
          </v:shape>
          <o:OLEObject Type="Embed" ProgID="Equation.3" ShapeID="_x0000_i1047" DrawAspect="Content" ObjectID="_1471177670" r:id="rId40"/>
        </w:object>
      </w:r>
      <w:r>
        <w:tab/>
      </w:r>
      <w:r>
        <w:tab/>
      </w:r>
      <w:r>
        <w:tab/>
      </w:r>
      <w:r>
        <w:tab/>
      </w:r>
      <w:r>
        <w:tab/>
        <w:t xml:space="preserve">17. </w:t>
      </w:r>
      <w:r>
        <w:rPr>
          <w:position w:val="-20"/>
        </w:rPr>
        <w:object w:dxaOrig="1660" w:dyaOrig="440">
          <v:shape id="_x0000_i1048" type="#_x0000_t75" style="width:83.35pt;height:22pt" o:ole="">
            <v:imagedata r:id="rId41" o:title=""/>
          </v:shape>
          <o:OLEObject Type="Embed" ProgID="Equation.3" ShapeID="_x0000_i1048" DrawAspect="Content" ObjectID="_1471177671" r:id="rId42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8. </w:t>
      </w:r>
      <w:r>
        <w:rPr>
          <w:position w:val="-20"/>
        </w:rPr>
        <w:object w:dxaOrig="840" w:dyaOrig="440">
          <v:shape id="_x0000_i1049" type="#_x0000_t75" style="width:42pt;height:22pt" o:ole="">
            <v:imagedata r:id="rId43" o:title=""/>
          </v:shape>
          <o:OLEObject Type="Embed" ProgID="Equation.3" ShapeID="_x0000_i1049" DrawAspect="Content" ObjectID="_1471177672" r:id="rId44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9. </w:t>
      </w:r>
      <w:r>
        <w:rPr>
          <w:position w:val="-20"/>
        </w:rPr>
        <w:object w:dxaOrig="1440" w:dyaOrig="440">
          <v:shape id="_x0000_i1050" type="#_x0000_t75" style="width:1in;height:22pt" o:ole="">
            <v:imagedata r:id="rId45" o:title=""/>
          </v:shape>
          <o:OLEObject Type="Embed" ProgID="Equation.3" ShapeID="_x0000_i1050" DrawAspect="Content" ObjectID="_1471177673" r:id="rId46"/>
        </w:object>
      </w:r>
    </w:p>
    <w:p w:rsidR="00695379" w:rsidRDefault="00695379" w:rsidP="00E34AE0">
      <w:pPr>
        <w:ind w:left="720"/>
      </w:pPr>
    </w:p>
    <w:p w:rsidR="00695379" w:rsidRDefault="00695379" w:rsidP="00E34AE0">
      <w:pPr>
        <w:ind w:left="720"/>
      </w:pPr>
      <w:r>
        <w:t xml:space="preserve">10. </w:t>
      </w:r>
      <w:r>
        <w:rPr>
          <w:position w:val="-20"/>
        </w:rPr>
        <w:object w:dxaOrig="1860" w:dyaOrig="440">
          <v:shape id="_x0000_i1051" type="#_x0000_t75" style="width:93.35pt;height:22pt" o:ole="">
            <v:imagedata r:id="rId47" o:title=""/>
          </v:shape>
          <o:OLEObject Type="Embed" ProgID="Equation.3" ShapeID="_x0000_i1051" DrawAspect="Content" ObjectID="_1471177674" r:id="rId48"/>
        </w:object>
      </w:r>
    </w:p>
    <w:p w:rsidR="00695379" w:rsidRDefault="00695379" w:rsidP="00E34AE0">
      <w:pPr>
        <w:ind w:left="720"/>
      </w:pPr>
    </w:p>
    <w:sectPr w:rsidR="00695379" w:rsidSect="00E3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79"/>
    <w:rsid w:val="004E7C79"/>
    <w:rsid w:val="00695379"/>
    <w:rsid w:val="00E34AE0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Reynolds</dc:creator>
  <cp:lastModifiedBy>Danielle R. Reynolds</cp:lastModifiedBy>
  <cp:revision>2</cp:revision>
  <dcterms:created xsi:type="dcterms:W3CDTF">2014-09-02T21:50:00Z</dcterms:created>
  <dcterms:modified xsi:type="dcterms:W3CDTF">2014-09-02T22:41:00Z</dcterms:modified>
</cp:coreProperties>
</file>